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29" w:rsidRDefault="00130094" w:rsidP="00526A10">
      <w:pPr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关于开展“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互换空间装点</w:t>
      </w:r>
      <w:r w:rsidR="00526A10">
        <w:rPr>
          <w:rFonts w:ascii="方正小标宋_GBK" w:eastAsia="方正小标宋_GBK" w:hAnsi="方正小标宋_GBK" w:cs="方正小标宋_GBK" w:hint="eastAsia"/>
          <w:sz w:val="44"/>
          <w:szCs w:val="44"/>
        </w:rPr>
        <w:t>文明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宿舍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设计评比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活动的通知</w:t>
      </w:r>
    </w:p>
    <w:p w:rsidR="004D1C29" w:rsidRDefault="004D1C29">
      <w:pPr>
        <w:snapToGrid w:val="0"/>
        <w:spacing w:line="560" w:lineRule="exact"/>
        <w:jc w:val="center"/>
        <w:textAlignment w:val="baseline"/>
        <w:rPr>
          <w:rFonts w:ascii="方正仿宋_GBK" w:eastAsia="方正仿宋_GBK" w:hAnsi="方正仿宋_GBK" w:cs="方正仿宋_GBK"/>
          <w:sz w:val="44"/>
          <w:szCs w:val="44"/>
        </w:rPr>
      </w:pPr>
    </w:p>
    <w:p w:rsidR="004D1C29" w:rsidRDefault="00130094">
      <w:pPr>
        <w:tabs>
          <w:tab w:val="left" w:pos="735"/>
        </w:tabs>
        <w:snapToGrid w:val="0"/>
        <w:spacing w:line="560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全体学生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4D1C29" w:rsidRDefault="00130094" w:rsidP="00E509D6">
      <w:pPr>
        <w:spacing w:line="5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学校第六届文明修身节活动要求，为营造良好的宿舍文化氛围，增强宿舍成员之间的凝聚力，提升宿舍之间的团结协作能力，创建和谐宿舍生活。丰富学生宿舍文化生活，提升学生文化品位，陶冶学生情操，促使学生综合素质的全面提高。学校拟开展“互换空间装点</w:t>
      </w:r>
      <w:r w:rsidR="002C6529">
        <w:rPr>
          <w:rFonts w:ascii="方正仿宋_GBK" w:eastAsia="方正仿宋_GBK" w:hAnsi="方正仿宋_GBK" w:cs="方正仿宋_GBK" w:hint="eastAsia"/>
          <w:sz w:val="32"/>
          <w:szCs w:val="32"/>
        </w:rPr>
        <w:t>文明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宿舍”设计评比活动，现将活动要求通知如下</w:t>
      </w:r>
      <w:r w:rsidR="006505D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4D1C29" w:rsidRDefault="00130094">
      <w:pPr>
        <w:spacing w:line="560" w:lineRule="exact"/>
        <w:jc w:val="left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hAnsi="方正仿宋_GBK" w:cs="方正仿宋_GBK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一、举办单位</w:t>
      </w:r>
    </w:p>
    <w:p w:rsidR="004D1C29" w:rsidRDefault="00130094" w:rsidP="00E509D6">
      <w:pPr>
        <w:spacing w:line="5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主办单位：共青团重庆工程学院委员会</w:t>
      </w:r>
    </w:p>
    <w:p w:rsidR="004D1C29" w:rsidRDefault="00130094" w:rsidP="00E509D6">
      <w:pPr>
        <w:spacing w:line="5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承办单位：共青团重庆工程学院数字艺术学院委员会</w:t>
      </w:r>
    </w:p>
    <w:p w:rsidR="004D1C29" w:rsidRDefault="00130094">
      <w:pPr>
        <w:snapToGrid w:val="0"/>
        <w:spacing w:line="560" w:lineRule="exact"/>
        <w:ind w:left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活动对象</w:t>
      </w:r>
    </w:p>
    <w:p w:rsidR="004D1C29" w:rsidRDefault="00130094">
      <w:pPr>
        <w:snapToGrid w:val="0"/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全校学生，以宿舍为单位</w:t>
      </w:r>
    </w:p>
    <w:p w:rsidR="004D1C29" w:rsidRDefault="00130094">
      <w:pPr>
        <w:snapToGrid w:val="0"/>
        <w:spacing w:line="560" w:lineRule="exact"/>
        <w:ind w:left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活动时间</w:t>
      </w: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日—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日</w:t>
      </w:r>
    </w:p>
    <w:p w:rsidR="004D1C29" w:rsidRDefault="00130094">
      <w:pPr>
        <w:tabs>
          <w:tab w:val="left" w:pos="276"/>
        </w:tabs>
        <w:snapToGrid w:val="0"/>
        <w:ind w:left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活动要求</w:t>
      </w:r>
    </w:p>
    <w:p w:rsidR="004D1C29" w:rsidRDefault="00130094">
      <w:pPr>
        <w:spacing w:line="5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1.以两个宿舍自愿为一组，成立互换空间设计小组，开展宿舍装饰设计大赛，最终以电子版宿舍内装点设计图纸评选创意设计文案。（设计软件不限）</w:t>
      </w:r>
    </w:p>
    <w:p w:rsidR="004D1C29" w:rsidRDefault="00130094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2.作品必须原创，不得以任何形式作弊，一旦发现作弊等违反比赛公平的现象，取消比赛资格。</w:t>
      </w:r>
    </w:p>
    <w:p w:rsidR="004D1C29" w:rsidRDefault="00130094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3.在规定时间内，将作品图片(JPG等图片格式)和源文件发送到指定邮箱，并附带Word文档对作品进行说明（字数不限）。</w:t>
      </w:r>
    </w:p>
    <w:p w:rsidR="004D1C29" w:rsidRDefault="00130094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五、报名及作品提交</w:t>
      </w:r>
    </w:p>
    <w:p w:rsidR="004D1C29" w:rsidRDefault="00130094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55C1D19" wp14:editId="59D519AD">
            <wp:simplePos x="0" y="0"/>
            <wp:positionH relativeFrom="column">
              <wp:posOffset>683260</wp:posOffset>
            </wp:positionH>
            <wp:positionV relativeFrom="page">
              <wp:posOffset>1285875</wp:posOffset>
            </wp:positionV>
            <wp:extent cx="1132205" cy="2029460"/>
            <wp:effectExtent l="0" t="0" r="0" b="8890"/>
            <wp:wrapTopAndBottom/>
            <wp:docPr id="1" name="图片 1" descr="Cache_572b8e03db293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572b8e03db293a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1.报名方式：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扫码进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群并及时修改备注（学号+姓名）</w:t>
      </w:r>
    </w:p>
    <w:p w:rsidR="004D1C29" w:rsidRDefault="00130094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2.提交时间：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日</w:t>
      </w: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3.提交方式：将作品图片、源文件以及Word文档压缩成一个压缩包，内写明学院、楼栋、宿舍号以及所有参与人员的学号姓名。压缩包命名：学院+楼栋+宿舍号，以附件形式发送到指定邮箱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 xml:space="preserve"> 2868117200@qq.com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。</w:t>
      </w: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案例图片：</w:t>
      </w: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noProof/>
          <w:color w:val="000000"/>
          <w:sz w:val="32"/>
          <w:szCs w:val="32"/>
        </w:rPr>
        <w:drawing>
          <wp:inline distT="0" distB="0" distL="114300" distR="114300">
            <wp:extent cx="2345055" cy="1465580"/>
            <wp:effectExtent l="0" t="0" r="1905" b="12700"/>
            <wp:docPr id="2" name="图片 2" descr="C:\Users\ChineseBoy\Desktop\f4a2ebbfa08ca8b432fbc30d236cdb8d8b0ea619.jpgf4a2ebbfa08ca8b432fbc30d236cdb8d8b0ea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hineseBoy\Desktop\f4a2ebbfa08ca8b432fbc30d236cdb8d8b0ea619.jpgf4a2ebbfa08ca8b432fbc30d236cdb8d8b0ea61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bCs/>
          <w:noProof/>
          <w:color w:val="000000"/>
          <w:sz w:val="32"/>
          <w:szCs w:val="32"/>
        </w:rPr>
        <w:drawing>
          <wp:inline distT="0" distB="0" distL="114300" distR="114300">
            <wp:extent cx="2460625" cy="1502410"/>
            <wp:effectExtent l="0" t="0" r="8255" b="6350"/>
            <wp:docPr id="6" name="图片 6" descr="微信图片_2022100616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0061608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C29" w:rsidRDefault="00130094" w:rsidP="00130094">
      <w:pPr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工作人员在活动开始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前创建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好活动群，并进行宣传；</w:t>
      </w:r>
    </w:p>
    <w:p w:rsidR="004D1C29" w:rsidRDefault="00130094" w:rsidP="00130094">
      <w:pPr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同学们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扫码进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群并修改备注；</w:t>
      </w:r>
    </w:p>
    <w:p w:rsidR="004D1C29" w:rsidRDefault="00130094" w:rsidP="00130094">
      <w:pPr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同学们在规定时间内把作品发送到指定邮箱，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日；</w:t>
      </w:r>
    </w:p>
    <w:p w:rsidR="004D1C29" w:rsidRDefault="00130094" w:rsidP="00130094">
      <w:pPr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由共青团重庆工程学院数字艺术学院委员会进行评选，划分一二三等奖，并公布名单，评选时间：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日</w:t>
      </w:r>
    </w:p>
    <w:p w:rsidR="004D1C29" w:rsidRDefault="00130094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zh-CN"/>
        </w:rPr>
        <w:t>六、奖项设置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参赛者认证综合素质学分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D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类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分；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工作人员认证综合素质分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A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类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；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一等奖（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组）：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D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类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+重工 logo 特制水杯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二等奖（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组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）：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D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类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+重工 logo 特制 U 盘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三等奖（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hint="eastAsia"/>
          <w:bCs/>
          <w:color w:val="000000"/>
          <w:sz w:val="32"/>
          <w:szCs w:val="32"/>
        </w:rPr>
        <w:t>组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）：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D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类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+重工 logo 特制雨伞</w:t>
      </w:r>
    </w:p>
    <w:p w:rsidR="004D1C29" w:rsidRDefault="00130094" w:rsidP="00E509D6">
      <w:pPr>
        <w:ind w:firstLineChars="200" w:firstLine="640"/>
        <w:textAlignment w:val="baseline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所有获奖作品均颁发相应证书。</w:t>
      </w:r>
    </w:p>
    <w:p w:rsidR="00130094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</w:p>
    <w:p w:rsidR="00130094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活动负责人：吴艳玲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 xml:space="preserve">  </w:t>
      </w:r>
    </w:p>
    <w:p w:rsidR="004D1C29" w:rsidRDefault="00130094">
      <w:pPr>
        <w:ind w:firstLineChars="200" w:firstLine="640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联系方式：电话</w:t>
      </w: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18523593387   QQ 2868117200</w:t>
      </w:r>
    </w:p>
    <w:p w:rsidR="004D1C29" w:rsidRDefault="004D1C29">
      <w:pPr>
        <w:spacing w:line="560" w:lineRule="exact"/>
        <w:textAlignment w:val="baseline"/>
        <w:rPr>
          <w:rFonts w:hAnsi="方正仿宋_GBK" w:cs="方正仿宋_GBK" w:hint="eastAsia"/>
          <w:color w:val="000000"/>
          <w:sz w:val="32"/>
          <w:szCs w:val="32"/>
        </w:rPr>
      </w:pPr>
    </w:p>
    <w:p w:rsidR="00900A52" w:rsidRDefault="00900A52">
      <w:pPr>
        <w:spacing w:line="560" w:lineRule="exact"/>
        <w:textAlignment w:val="baseline"/>
        <w:rPr>
          <w:rFonts w:hAnsi="方正仿宋_GBK" w:cs="方正仿宋_GBK" w:hint="eastAsia"/>
          <w:color w:val="000000"/>
          <w:sz w:val="32"/>
          <w:szCs w:val="32"/>
        </w:rPr>
      </w:pPr>
    </w:p>
    <w:p w:rsidR="00900A52" w:rsidRDefault="00900A52">
      <w:pPr>
        <w:spacing w:line="560" w:lineRule="exact"/>
        <w:textAlignment w:val="baseline"/>
        <w:rPr>
          <w:rFonts w:hAnsi="方正仿宋_GBK" w:cs="方正仿宋_GBK" w:hint="eastAsia"/>
          <w:color w:val="000000"/>
          <w:sz w:val="32"/>
          <w:szCs w:val="32"/>
        </w:rPr>
      </w:pPr>
    </w:p>
    <w:p w:rsidR="00900A52" w:rsidRDefault="00900A52">
      <w:pPr>
        <w:spacing w:line="560" w:lineRule="exact"/>
        <w:textAlignment w:val="baseline"/>
        <w:rPr>
          <w:rFonts w:hAnsi="方正仿宋_GBK" w:cs="方正仿宋_GBK"/>
          <w:color w:val="000000"/>
          <w:sz w:val="32"/>
          <w:szCs w:val="32"/>
        </w:rPr>
      </w:pPr>
    </w:p>
    <w:p w:rsidR="004D1C29" w:rsidRDefault="00130094">
      <w:pPr>
        <w:spacing w:line="560" w:lineRule="exact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hAnsi="方正仿宋_GBK" w:cs="方正仿宋_GBK"/>
          <w:color w:val="000000"/>
          <w:sz w:val="32"/>
          <w:szCs w:val="32"/>
        </w:rPr>
        <w:t xml:space="preserve">                    </w:t>
      </w:r>
      <w:r>
        <w:rPr>
          <w:rFonts w:hAnsi="方正仿宋_GBK" w:cs="方正仿宋_GBK" w:hint="eastAsia"/>
          <w:color w:val="000000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共青团重庆工程学院数字艺术学院委员会</w:t>
      </w:r>
    </w:p>
    <w:p w:rsidR="004D1C29" w:rsidRDefault="00130094">
      <w:pPr>
        <w:spacing w:line="560" w:lineRule="exact"/>
        <w:jc w:val="left"/>
        <w:textAlignment w:val="baseline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     </w:t>
      </w:r>
      <w:r>
        <w:rPr>
          <w:rFonts w:ascii="Times New Roman" w:eastAsia="方正仿宋_GBK" w:hAnsi="Times New Roman"/>
          <w:kern w:val="0"/>
          <w:sz w:val="32"/>
          <w:szCs w:val="32"/>
        </w:rPr>
        <w:t>2022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4D1C29" w:rsidRDefault="004D1C29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4D1C29" w:rsidRDefault="004D1C29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4D1C29" w:rsidRDefault="004D1C29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4D1C29" w:rsidRDefault="004D1C29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130094" w:rsidRDefault="00130094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130094" w:rsidRDefault="00130094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130094" w:rsidRDefault="00130094">
      <w:pPr>
        <w:textAlignment w:val="baseline"/>
        <w:rPr>
          <w:rFonts w:ascii="黑体" w:eastAsia="黑体" w:hAnsi="黑体" w:cs="黑体"/>
          <w:kern w:val="0"/>
          <w:sz w:val="32"/>
          <w:szCs w:val="32"/>
          <w:lang w:bidi="zh-CN"/>
        </w:rPr>
      </w:pPr>
      <w:bookmarkStart w:id="0" w:name="_GoBack"/>
      <w:bookmarkEnd w:id="0"/>
    </w:p>
    <w:sectPr w:rsidR="00130094">
      <w:pgSz w:w="11906" w:h="16838"/>
      <w:pgMar w:top="1134" w:right="1134" w:bottom="1134" w:left="1134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D887026-D8DC-41C8-BB44-FDEFE50BC2E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B446FF-318F-4D99-B71D-D8FAA98F4C8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8376CC2-85FB-4C58-BFC8-16E3B70CD1A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B887B55-2E1C-40FF-A8DA-939662E58CF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6A1"/>
    <w:multiLevelType w:val="singleLevel"/>
    <w:tmpl w:val="00000000"/>
    <w:lvl w:ilvl="0">
      <w:start w:val="1"/>
      <w:numFmt w:val="decimal"/>
      <w:suff w:val="nothing"/>
      <w:lvlText w:val="（%1）"/>
      <w:lvlJc w:val="left"/>
      <w:pPr>
        <w:ind w:left="630" w:firstLine="0"/>
      </w:pPr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9"/>
    <w:rsid w:val="00130094"/>
    <w:rsid w:val="002C6529"/>
    <w:rsid w:val="004D1C29"/>
    <w:rsid w:val="00526A10"/>
    <w:rsid w:val="006505DD"/>
    <w:rsid w:val="00900A52"/>
    <w:rsid w:val="00E5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E509D6"/>
    <w:rPr>
      <w:sz w:val="18"/>
      <w:szCs w:val="18"/>
    </w:rPr>
  </w:style>
  <w:style w:type="character" w:customStyle="1" w:styleId="Char">
    <w:name w:val="批注框文本 Char"/>
    <w:basedOn w:val="a0"/>
    <w:link w:val="a5"/>
    <w:rsid w:val="00E509D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E509D6"/>
    <w:rPr>
      <w:sz w:val="18"/>
      <w:szCs w:val="18"/>
    </w:rPr>
  </w:style>
  <w:style w:type="character" w:customStyle="1" w:styleId="Char">
    <w:name w:val="批注框文本 Char"/>
    <w:basedOn w:val="a0"/>
    <w:link w:val="a5"/>
    <w:rsid w:val="00E509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雪以</dc:creator>
  <cp:lastModifiedBy>黄燕</cp:lastModifiedBy>
  <cp:revision>3</cp:revision>
  <dcterms:created xsi:type="dcterms:W3CDTF">2022-10-07T07:56:00Z</dcterms:created>
  <dcterms:modified xsi:type="dcterms:W3CDTF">2022-10-07T07:57:00Z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01F089D2BCBA43B78704FE6C0C2AB1D9</vt:lpwstr>
  </property>
  <property fmtid="{D5CDD505-2E9C-101B-9397-08002B2CF9AE}" pid="4" name="_DocHome">
    <vt:i4>-1389054458</vt:i4>
  </property>
  <property fmtid="{D5CDD505-2E9C-101B-9397-08002B2CF9AE}" pid="5" name="commondata">
    <vt:lpwstr>eyJoZGlkIjoiMzNhZGU2YWM5MGUwNzkxMDI3MjQzNTNmZTcwNjBjYzYifQ==</vt:lpwstr>
  </property>
</Properties>
</file>